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830E28" w:rsidRPr="00D821EE" w:rsidTr="004E0178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830E28" w:rsidRPr="002E54FC" w:rsidRDefault="00830E28" w:rsidP="004E0178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830E28" w:rsidRPr="002E54FC" w:rsidRDefault="00830E28" w:rsidP="004E0178">
            <w:pPr>
              <w:pStyle w:val="a5"/>
              <w:rPr>
                <w:b/>
                <w:sz w:val="24"/>
                <w:szCs w:val="24"/>
              </w:rPr>
            </w:pPr>
          </w:p>
          <w:p w:rsidR="00830E28" w:rsidRPr="002E54FC" w:rsidRDefault="00830E28" w:rsidP="004E0178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830E28" w:rsidRPr="007930F7" w:rsidRDefault="00830E28" w:rsidP="004E0178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830E28" w:rsidRPr="002E54FC" w:rsidRDefault="00830E28" w:rsidP="004E0178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830E28" w:rsidRPr="002E54FC" w:rsidRDefault="00830E28" w:rsidP="004E0178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830E28" w:rsidRPr="002E54FC" w:rsidRDefault="00830E28" w:rsidP="004E0178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830E28" w:rsidRPr="00D821EE" w:rsidRDefault="00830E28" w:rsidP="004E01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830E28" w:rsidRDefault="00830E28" w:rsidP="00830E28"/>
    <w:p w:rsidR="00830E28" w:rsidRDefault="00C14858" w:rsidP="00830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Исх. </w:t>
      </w:r>
      <w:r w:rsidR="00830E28" w:rsidRPr="0066444C">
        <w:rPr>
          <w:rFonts w:ascii="Times New Roman" w:hAnsi="Times New Roman" w:cs="Times New Roman"/>
          <w:sz w:val="28"/>
          <w:szCs w:val="28"/>
        </w:rPr>
        <w:t xml:space="preserve"> </w:t>
      </w:r>
      <w:r w:rsidR="00CA31ED">
        <w:rPr>
          <w:rFonts w:ascii="Times New Roman" w:hAnsi="Times New Roman" w:cs="Times New Roman"/>
          <w:sz w:val="28"/>
          <w:szCs w:val="28"/>
        </w:rPr>
        <w:t>561</w:t>
      </w:r>
      <w:r w:rsidR="00830E28" w:rsidRPr="0066444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30E2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31ED">
        <w:rPr>
          <w:rFonts w:ascii="Times New Roman" w:hAnsi="Times New Roman" w:cs="Times New Roman"/>
          <w:sz w:val="28"/>
          <w:szCs w:val="28"/>
        </w:rPr>
        <w:t xml:space="preserve">                              25.04.2021</w:t>
      </w:r>
      <w:r w:rsidR="00830E2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87576" w:rsidRDefault="00487576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4858" w:rsidP="00C14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E7B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197F">
        <w:rPr>
          <w:rFonts w:ascii="Times New Roman" w:hAnsi="Times New Roman" w:cs="Times New Roman"/>
          <w:sz w:val="28"/>
          <w:szCs w:val="28"/>
        </w:rPr>
        <w:t>Руководителям</w:t>
      </w:r>
      <w:r w:rsidR="00320FBD" w:rsidRPr="002B5AF6">
        <w:rPr>
          <w:rFonts w:ascii="Times New Roman" w:hAnsi="Times New Roman" w:cs="Times New Roman"/>
          <w:sz w:val="28"/>
          <w:szCs w:val="28"/>
        </w:rPr>
        <w:t xml:space="preserve"> ОУ</w:t>
      </w:r>
    </w:p>
    <w:p w:rsidR="005E197F" w:rsidRDefault="005E197F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9E7B12" w:rsidRDefault="009E7B12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7B12" w:rsidRPr="00487576" w:rsidRDefault="009E7B12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5AF6" w:rsidRDefault="002B5AF6" w:rsidP="005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5AF6">
        <w:rPr>
          <w:rFonts w:ascii="Times New Roman" w:hAnsi="Times New Roman" w:cs="Times New Roman"/>
          <w:sz w:val="28"/>
          <w:szCs w:val="28"/>
        </w:rPr>
        <w:t>Уважаемый руководитель!</w:t>
      </w:r>
    </w:p>
    <w:p w:rsidR="009E7B12" w:rsidRPr="00487576" w:rsidRDefault="009E7B12" w:rsidP="005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AF6" w:rsidRPr="002B5AF6" w:rsidRDefault="002B5AF6" w:rsidP="002B5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B5AF6">
        <w:rPr>
          <w:rFonts w:ascii="Times New Roman" w:hAnsi="Times New Roman" w:cs="Times New Roman"/>
          <w:sz w:val="28"/>
          <w:szCs w:val="28"/>
        </w:rPr>
        <w:t>МКУ «Управление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B5AF6">
        <w:rPr>
          <w:rFonts w:ascii="Times New Roman" w:hAnsi="Times New Roman" w:cs="Times New Roman"/>
          <w:sz w:val="28"/>
          <w:szCs w:val="28"/>
        </w:rPr>
        <w:t xml:space="preserve"> с целью оценки эффективности осуществления функций классными руководителями просит Вас предоставить заполненные показатели согласно п</w:t>
      </w:r>
      <w:r w:rsidR="009D7F81">
        <w:rPr>
          <w:rFonts w:ascii="Times New Roman" w:hAnsi="Times New Roman" w:cs="Times New Roman"/>
          <w:sz w:val="28"/>
          <w:szCs w:val="28"/>
        </w:rPr>
        <w:t>риложению 5 в срок до 15.05.2021 года</w:t>
      </w:r>
      <w:r w:rsidRPr="002B5AF6">
        <w:rPr>
          <w:rFonts w:ascii="Times New Roman" w:hAnsi="Times New Roman" w:cs="Times New Roman"/>
          <w:sz w:val="28"/>
          <w:szCs w:val="28"/>
        </w:rPr>
        <w:t xml:space="preserve"> на эле</w:t>
      </w:r>
      <w:r>
        <w:rPr>
          <w:rFonts w:ascii="Times New Roman" w:hAnsi="Times New Roman" w:cs="Times New Roman"/>
          <w:sz w:val="28"/>
          <w:szCs w:val="28"/>
        </w:rPr>
        <w:t>ктронный адрес:</w:t>
      </w:r>
      <w:r w:rsidRPr="002B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gulnaram</w:t>
      </w:r>
      <w:proofErr w:type="spellEnd"/>
      <w:r w:rsidRPr="002B5AF6">
        <w:rPr>
          <w:rFonts w:ascii="Times New Roman" w:hAnsi="Times New Roman" w:cs="Times New Roman"/>
          <w:sz w:val="28"/>
          <w:szCs w:val="28"/>
        </w:rPr>
        <w:t>72@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B5AF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B5AF6" w:rsidRDefault="002B5AF6" w:rsidP="005E1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B5AF6">
        <w:rPr>
          <w:rFonts w:ascii="Times New Roman" w:hAnsi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2B5AF6">
        <w:rPr>
          <w:rFonts w:ascii="Times New Roman" w:hAnsi="Times New Roman" w:cs="Times New Roman"/>
          <w:sz w:val="28"/>
          <w:szCs w:val="28"/>
        </w:rPr>
        <w:t xml:space="preserve">1.Система оценивания на 1л.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2B5AF6">
        <w:rPr>
          <w:rFonts w:ascii="Times New Roman" w:hAnsi="Times New Roman" w:cs="Times New Roman"/>
          <w:sz w:val="28"/>
          <w:szCs w:val="28"/>
        </w:rPr>
        <w:t xml:space="preserve">2.Показатели оценки эффективности деятельности классных руководителей на 2л.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B5AF6">
        <w:rPr>
          <w:rFonts w:ascii="Times New Roman" w:hAnsi="Times New Roman" w:cs="Times New Roman"/>
          <w:sz w:val="28"/>
          <w:szCs w:val="28"/>
        </w:rPr>
        <w:t xml:space="preserve">3.Критерии оценивания на 5 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2B5AF6">
        <w:rPr>
          <w:rFonts w:ascii="Times New Roman" w:hAnsi="Times New Roman" w:cs="Times New Roman"/>
          <w:sz w:val="28"/>
          <w:szCs w:val="28"/>
        </w:rPr>
        <w:t xml:space="preserve">4. Мониторинг эффективности деятельности классных руководителей на 2л. 5.Сводная таблица на 1л. №1251 от 26.04.2021г.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2B5AF6" w:rsidRDefault="002B5AF6" w:rsidP="002B5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AF6" w:rsidRDefault="002B5AF6" w:rsidP="002B5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AF6" w:rsidRDefault="002B5AF6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2B5AF6" w:rsidRDefault="002B5AF6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           Р.М. Шакирова</w:t>
      </w: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AE0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9">
        <w:rPr>
          <w:rFonts w:ascii="Times New Roman" w:hAnsi="Times New Roman" w:cs="Times New Roman"/>
          <w:b/>
          <w:sz w:val="24"/>
          <w:szCs w:val="24"/>
        </w:rPr>
        <w:lastRenderedPageBreak/>
        <w:t>ОЦЕНКА ЭФФЕКТИВНОСТИ ДЕЯТЕЛЬНОСТИ КЛАССНЫХ РУКОВОДИТЕЛЕЙ</w:t>
      </w:r>
    </w:p>
    <w:p w:rsidR="00AE02F9" w:rsidRPr="00342959" w:rsidRDefault="00AE02F9" w:rsidP="00AE0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CBC" w:rsidRDefault="00B26CBC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959">
        <w:rPr>
          <w:rFonts w:ascii="Times New Roman" w:hAnsi="Times New Roman" w:cs="Times New Roman"/>
          <w:sz w:val="24"/>
          <w:szCs w:val="24"/>
        </w:rPr>
        <w:t xml:space="preserve">Классный руководитель с первых дней своей работы оказывается включенным во все многообразие проблем целостного педагогического процесса. Ему необходимо быстро ориентироваться в сложных ситуациях, принимать обоснованные решения. Современный воспитатель должен уметь учитывать конкретные условия жизнедеятельности вверенного ему детского коллектива, в соответствии с ними определять воспитательные задачи и средства их достижения, настойчиво и последовательно добиваться реальных результатов в развитии личности школьника. От качества его профессиональной деятельности во многом зависит и качество воспитательной системы образовательного учреждения.                                         В «Методических рекомендациях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 (приказ Минобразования России от 3 февраля 2006 г. № 21) отмечается, что эффективность осуществления функций классного руководителя можно оценивать на основании двух групп критериев: деятельности и результативности. В первую группу «Показатели деятельности классных руководителей» включены измерители, позволяющие оценить реализацию управленческих функций классного руководителя, а во вторую, «Показатели результативности деятельности классных руководителей», — измерители, позволяющие оценить уровень, которого достигают обучающиеся в своем социальном развитии и воспитательная система класса в целом.                    </w:t>
      </w:r>
      <w:r w:rsidR="00AE02F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42959">
        <w:rPr>
          <w:rFonts w:ascii="Times New Roman" w:hAnsi="Times New Roman" w:cs="Times New Roman"/>
          <w:b/>
          <w:sz w:val="24"/>
          <w:szCs w:val="24"/>
        </w:rPr>
        <w:t>Цель:</w:t>
      </w:r>
      <w:r w:rsidRPr="00342959">
        <w:rPr>
          <w:rFonts w:ascii="Times New Roman" w:hAnsi="Times New Roman" w:cs="Times New Roman"/>
          <w:sz w:val="24"/>
          <w:szCs w:val="24"/>
        </w:rPr>
        <w:t xml:space="preserve"> определить эффективность деятельности классных руководителей и выявить показатели, максимально повлиявшие на эту эффективность. </w:t>
      </w:r>
      <w:r w:rsidR="00AE02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E02F9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Pr="00342959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Pr="00342959">
        <w:rPr>
          <w:rFonts w:ascii="Times New Roman" w:hAnsi="Times New Roman" w:cs="Times New Roman"/>
          <w:sz w:val="24"/>
          <w:szCs w:val="24"/>
        </w:rPr>
        <w:t xml:space="preserve"> </w:t>
      </w:r>
      <w:r w:rsidR="00182CAB" w:rsidRPr="003429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E02F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42959">
        <w:rPr>
          <w:rFonts w:ascii="Times New Roman" w:hAnsi="Times New Roman" w:cs="Times New Roman"/>
          <w:sz w:val="24"/>
          <w:szCs w:val="24"/>
        </w:rPr>
        <w:t>Каждый показатель (см</w:t>
      </w:r>
      <w:proofErr w:type="gramStart"/>
      <w:r w:rsidRPr="0034295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42959">
        <w:rPr>
          <w:rFonts w:ascii="Times New Roman" w:hAnsi="Times New Roman" w:cs="Times New Roman"/>
          <w:sz w:val="24"/>
          <w:szCs w:val="24"/>
        </w:rPr>
        <w:t xml:space="preserve">абл.1) оценивается по трехбалльной системе (0, 1 и 2 балла) согласно критериям оценивания (см. табл. 2). </w:t>
      </w:r>
      <w:r w:rsidR="00182CAB" w:rsidRPr="003429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42959">
        <w:rPr>
          <w:rFonts w:ascii="Times New Roman" w:hAnsi="Times New Roman" w:cs="Times New Roman"/>
          <w:b/>
          <w:sz w:val="24"/>
          <w:szCs w:val="24"/>
        </w:rPr>
        <w:t>Эффективность деятельности классного руководителя</w:t>
      </w:r>
      <w:r w:rsidRPr="00342959">
        <w:rPr>
          <w:rFonts w:ascii="Times New Roman" w:hAnsi="Times New Roman" w:cs="Times New Roman"/>
          <w:sz w:val="24"/>
          <w:szCs w:val="24"/>
        </w:rPr>
        <w:t xml:space="preserve"> рассчитывается по следующей формуле: </w:t>
      </w:r>
      <w:r w:rsidR="00C67D1E" w:rsidRPr="003429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E6D3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42959">
        <w:rPr>
          <w:rFonts w:ascii="Times New Roman" w:hAnsi="Times New Roman" w:cs="Times New Roman"/>
          <w:sz w:val="24"/>
          <w:szCs w:val="24"/>
        </w:rPr>
        <w:t>Эффективность деятельности классного руководителя</w:t>
      </w:r>
      <w:proofErr w:type="gramStart"/>
      <w:r w:rsidRPr="00342959">
        <w:rPr>
          <w:rFonts w:ascii="Times New Roman" w:hAnsi="Times New Roman" w:cs="Times New Roman"/>
          <w:sz w:val="24"/>
          <w:szCs w:val="24"/>
        </w:rPr>
        <w:t xml:space="preserve"> = У</w:t>
      </w:r>
      <w:proofErr w:type="gramEnd"/>
      <w:r w:rsidRPr="00342959">
        <w:rPr>
          <w:rFonts w:ascii="Times New Roman" w:hAnsi="Times New Roman" w:cs="Times New Roman"/>
          <w:sz w:val="24"/>
          <w:szCs w:val="24"/>
        </w:rPr>
        <w:t xml:space="preserve">, факт • 100%, У </w:t>
      </w:r>
      <w:proofErr w:type="spellStart"/>
      <w:r w:rsidRPr="00342959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342959">
        <w:rPr>
          <w:rFonts w:ascii="Times New Roman" w:hAnsi="Times New Roman" w:cs="Times New Roman"/>
          <w:sz w:val="24"/>
          <w:szCs w:val="24"/>
        </w:rPr>
        <w:t xml:space="preserve"> где £ факт — суммарное количество баллов по всем показателям; </w:t>
      </w:r>
      <w:r w:rsidR="00C67D1E" w:rsidRPr="003429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E6D3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67D1E" w:rsidRPr="00342959">
        <w:rPr>
          <w:rFonts w:ascii="Times New Roman" w:hAnsi="Times New Roman" w:cs="Times New Roman"/>
          <w:sz w:val="24"/>
          <w:szCs w:val="24"/>
        </w:rPr>
        <w:t xml:space="preserve">    </w:t>
      </w:r>
      <w:r w:rsidRPr="00342959">
        <w:rPr>
          <w:rFonts w:ascii="Times New Roman" w:hAnsi="Times New Roman" w:cs="Times New Roman"/>
          <w:sz w:val="24"/>
          <w:szCs w:val="24"/>
        </w:rPr>
        <w:t xml:space="preserve">£ </w:t>
      </w:r>
      <w:proofErr w:type="spellStart"/>
      <w:r w:rsidRPr="00342959">
        <w:rPr>
          <w:rFonts w:ascii="Times New Roman" w:hAnsi="Times New Roman" w:cs="Times New Roman"/>
          <w:sz w:val="24"/>
          <w:szCs w:val="24"/>
        </w:rPr>
        <w:t>m</w:t>
      </w:r>
      <w:r w:rsidR="00C67D1E" w:rsidRPr="00342959">
        <w:rPr>
          <w:rFonts w:ascii="Times New Roman" w:hAnsi="Times New Roman" w:cs="Times New Roman"/>
          <w:sz w:val="24"/>
          <w:szCs w:val="24"/>
        </w:rPr>
        <w:t>ax</w:t>
      </w:r>
      <w:proofErr w:type="spellEnd"/>
      <w:r w:rsidR="00C67D1E" w:rsidRPr="00342959">
        <w:rPr>
          <w:rFonts w:ascii="Times New Roman" w:hAnsi="Times New Roman" w:cs="Times New Roman"/>
          <w:sz w:val="24"/>
          <w:szCs w:val="24"/>
        </w:rPr>
        <w:t xml:space="preserve"> — количество по</w:t>
      </w:r>
      <w:r w:rsidR="00C67D1E" w:rsidRPr="00342959">
        <w:rPr>
          <w:rFonts w:ascii="Times New Roman" w:hAnsi="Times New Roman" w:cs="Times New Roman"/>
          <w:sz w:val="24"/>
          <w:szCs w:val="24"/>
        </w:rPr>
        <w:softHyphen/>
      </w:r>
      <w:r w:rsidRPr="00342959">
        <w:rPr>
          <w:rFonts w:ascii="Times New Roman" w:hAnsi="Times New Roman" w:cs="Times New Roman"/>
          <w:sz w:val="24"/>
          <w:szCs w:val="24"/>
        </w:rPr>
        <w:t xml:space="preserve">казателей, умноженное на два (£ </w:t>
      </w:r>
      <w:proofErr w:type="spellStart"/>
      <w:r w:rsidRPr="00342959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342959">
        <w:rPr>
          <w:rFonts w:ascii="Times New Roman" w:hAnsi="Times New Roman" w:cs="Times New Roman"/>
          <w:sz w:val="24"/>
          <w:szCs w:val="24"/>
        </w:rPr>
        <w:t xml:space="preserve"> = 16 • 2 = 32). Полученный результат оформляется в виде таблицы «Анализ деятельности классных руководителей» (</w:t>
      </w:r>
      <w:proofErr w:type="gramStart"/>
      <w:r w:rsidRPr="0034295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42959">
        <w:rPr>
          <w:rFonts w:ascii="Times New Roman" w:hAnsi="Times New Roman" w:cs="Times New Roman"/>
          <w:sz w:val="24"/>
          <w:szCs w:val="24"/>
        </w:rPr>
        <w:t>. табл. 3) для подсчета суммарного балла по всем показателям и определения эффективности деятельности классного руководителя.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342959">
        <w:rPr>
          <w:rFonts w:ascii="Times New Roman" w:hAnsi="Times New Roman" w:cs="Times New Roman"/>
          <w:sz w:val="24"/>
          <w:szCs w:val="24"/>
        </w:rPr>
        <w:t xml:space="preserve"> Обработка результатов: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5E6D3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</w:t>
      </w:r>
      <w:r w:rsidRPr="00342959">
        <w:rPr>
          <w:rFonts w:ascii="Times New Roman" w:hAnsi="Times New Roman" w:cs="Times New Roman"/>
          <w:sz w:val="24"/>
          <w:szCs w:val="24"/>
        </w:rPr>
        <w:t xml:space="preserve"> • высокая эффективность (оптимальный уровень) — 100 - 85%; 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E6D32">
        <w:rPr>
          <w:rFonts w:ascii="Times New Roman" w:hAnsi="Times New Roman" w:cs="Times New Roman"/>
          <w:sz w:val="24"/>
          <w:szCs w:val="24"/>
        </w:rPr>
        <w:t xml:space="preserve">     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  </w:t>
      </w:r>
      <w:r w:rsidRPr="00342959">
        <w:rPr>
          <w:rFonts w:ascii="Times New Roman" w:hAnsi="Times New Roman" w:cs="Times New Roman"/>
          <w:sz w:val="24"/>
          <w:szCs w:val="24"/>
        </w:rPr>
        <w:t xml:space="preserve">• средняя эффективность (допустимый уровень) — 84 - 60%; 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E6D3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   </w:t>
      </w:r>
      <w:r w:rsidRPr="00342959">
        <w:rPr>
          <w:rFonts w:ascii="Times New Roman" w:hAnsi="Times New Roman" w:cs="Times New Roman"/>
          <w:sz w:val="24"/>
          <w:szCs w:val="24"/>
        </w:rPr>
        <w:t xml:space="preserve">• низкая эффективность (критический уровень) — 59 - 50%; 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E6D32">
        <w:rPr>
          <w:rFonts w:ascii="Times New Roman" w:hAnsi="Times New Roman" w:cs="Times New Roman"/>
          <w:sz w:val="24"/>
          <w:szCs w:val="24"/>
        </w:rPr>
        <w:t xml:space="preserve">        </w:t>
      </w:r>
      <w:r w:rsidR="00342959" w:rsidRPr="00342959">
        <w:rPr>
          <w:rFonts w:ascii="Times New Roman" w:hAnsi="Times New Roman" w:cs="Times New Roman"/>
          <w:sz w:val="24"/>
          <w:szCs w:val="24"/>
        </w:rPr>
        <w:t xml:space="preserve">    </w:t>
      </w:r>
      <w:r w:rsidRPr="00342959">
        <w:rPr>
          <w:rFonts w:ascii="Times New Roman" w:hAnsi="Times New Roman" w:cs="Times New Roman"/>
          <w:sz w:val="24"/>
          <w:szCs w:val="24"/>
        </w:rPr>
        <w:t>• очень низкая эффективность (недопустимый уровень) &lt; 50%. Эффективность деятельности классных руководителей по образовательному учреждению в целом рассчитывается как среднее арифметическое эффективностей деятельности каждого классного руководителя</w:t>
      </w:r>
      <w:r w:rsidRPr="00B26CBC">
        <w:rPr>
          <w:rFonts w:ascii="Times New Roman" w:hAnsi="Times New Roman" w:cs="Times New Roman"/>
          <w:sz w:val="24"/>
          <w:szCs w:val="24"/>
        </w:rPr>
        <w:t>.</w:t>
      </w: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E5" w:rsidRPr="009B6322" w:rsidRDefault="00997FE5" w:rsidP="009B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322">
        <w:rPr>
          <w:rFonts w:ascii="Times New Roman" w:hAnsi="Times New Roman" w:cs="Times New Roman"/>
          <w:sz w:val="24"/>
          <w:szCs w:val="24"/>
        </w:rPr>
        <w:lastRenderedPageBreak/>
        <w:t xml:space="preserve">Таблица 1 </w:t>
      </w:r>
      <w:r w:rsidRPr="009B6322">
        <w:rPr>
          <w:rFonts w:ascii="Times New Roman" w:hAnsi="Times New Roman" w:cs="Times New Roman"/>
          <w:b/>
          <w:sz w:val="24"/>
          <w:szCs w:val="24"/>
        </w:rPr>
        <w:t>Показатели оценки эффективности деятельности классных руководителей</w:t>
      </w:r>
    </w:p>
    <w:p w:rsidR="00997FE5" w:rsidRPr="009B6322" w:rsidRDefault="00997FE5" w:rsidP="009B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997FE5" w:rsidRPr="009B6322" w:rsidTr="00997FE5">
        <w:tc>
          <w:tcPr>
            <w:tcW w:w="3190" w:type="dxa"/>
          </w:tcPr>
          <w:p w:rsidR="00997FE5" w:rsidRPr="009B6322" w:rsidRDefault="00997FE5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Показатель оценки</w:t>
            </w:r>
          </w:p>
        </w:tc>
        <w:tc>
          <w:tcPr>
            <w:tcW w:w="3190" w:type="dxa"/>
          </w:tcPr>
          <w:p w:rsidR="00997FE5" w:rsidRPr="009B6322" w:rsidRDefault="00997FE5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Содержание оценки</w:t>
            </w:r>
          </w:p>
        </w:tc>
        <w:tc>
          <w:tcPr>
            <w:tcW w:w="3191" w:type="dxa"/>
          </w:tcPr>
          <w:p w:rsidR="00997FE5" w:rsidRPr="009B6322" w:rsidRDefault="00997FE5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Что может быть востребовано при анализе и в спорных ситуациях</w:t>
            </w:r>
          </w:p>
        </w:tc>
      </w:tr>
      <w:tr w:rsidR="00997FE5" w:rsidRPr="009B6322" w:rsidTr="00E76F42">
        <w:tc>
          <w:tcPr>
            <w:tcW w:w="9571" w:type="dxa"/>
            <w:gridSpan w:val="3"/>
          </w:tcPr>
          <w:p w:rsidR="00997FE5" w:rsidRPr="00CA4F07" w:rsidRDefault="00455314" w:rsidP="009B63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4F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Показатели деятельности классных руководителей</w:t>
            </w:r>
          </w:p>
        </w:tc>
      </w:tr>
      <w:tr w:rsidR="00997FE5" w:rsidRPr="009B6322" w:rsidTr="00997FE5"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1.1. Нормативно-правовое обеспечение воспитательного процесса</w:t>
            </w:r>
          </w:p>
        </w:tc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Оценивается наличие локальных актов, обеспечивающих деятельность классных руководителей</w:t>
            </w:r>
          </w:p>
        </w:tc>
        <w:tc>
          <w:tcPr>
            <w:tcW w:w="3191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акты образовательного учреждения, определяющие </w:t>
            </w:r>
            <w:proofErr w:type="spellStart"/>
            <w:proofErr w:type="gram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ципы</w:t>
            </w:r>
            <w:proofErr w:type="spellEnd"/>
            <w:proofErr w:type="gram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деятельности классных руководителей (положения, приказы, инструкции и др.)</w:t>
            </w:r>
          </w:p>
        </w:tc>
      </w:tr>
      <w:tr w:rsidR="00997FE5" w:rsidRPr="009B6322" w:rsidTr="00997FE5"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1.2. Планирование воспитательной деятельности в классном коллективе</w:t>
            </w:r>
          </w:p>
        </w:tc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Оценивается качество планирования воспитательной деятельности классных руководителей</w:t>
            </w:r>
          </w:p>
        </w:tc>
        <w:tc>
          <w:tcPr>
            <w:tcW w:w="3191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Годовые планы работы классных руководителей, общешкольный план воспитательной работы</w:t>
            </w:r>
          </w:p>
        </w:tc>
      </w:tr>
      <w:tr w:rsidR="00997FE5" w:rsidRPr="009B6322" w:rsidTr="00997FE5"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1.3. Система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воспитательной </w:t>
            </w:r>
            <w:proofErr w:type="gram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  <w:proofErr w:type="spellEnd"/>
            <w:proofErr w:type="gram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</w:t>
            </w:r>
          </w:p>
        </w:tc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Оцениваются качество планирования и организации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работой в классе, система оценивания деятельности классных руководителей</w:t>
            </w:r>
          </w:p>
        </w:tc>
        <w:tc>
          <w:tcPr>
            <w:tcW w:w="3191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план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воспитательной работой, результаты мониторинга деятельности классных </w:t>
            </w:r>
            <w:proofErr w:type="gram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spellEnd"/>
            <w:proofErr w:type="gramEnd"/>
          </w:p>
        </w:tc>
      </w:tr>
      <w:tr w:rsidR="00997FE5" w:rsidRPr="009B6322" w:rsidTr="00997FE5"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1.4. Анализ воспитательной деятельности в классном коллективе</w:t>
            </w:r>
          </w:p>
        </w:tc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качество анализа воспитательной деятельности в классе, система педагогического мониторинга в управлении качеством воспитательного процесса</w:t>
            </w:r>
          </w:p>
        </w:tc>
        <w:tc>
          <w:tcPr>
            <w:tcW w:w="3191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Итоговые (годовые) анализы работы классных руководителей, общешкольный анализ воспитательной работы</w:t>
            </w:r>
          </w:p>
        </w:tc>
      </w:tr>
      <w:tr w:rsidR="00997FE5" w:rsidRPr="009B6322" w:rsidTr="00997FE5"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1.5. Кадровое обеспечение воспитательного процесса</w:t>
            </w:r>
          </w:p>
        </w:tc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подбор, расстановка, моральное и материальное стимулирование педагогических работников системы воспитания, организация методической работы с классными руководителями</w:t>
            </w:r>
          </w:p>
        </w:tc>
        <w:tc>
          <w:tcPr>
            <w:tcW w:w="3191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Сведения о педагогических кадрах, документация методического объединения классных руководителей</w:t>
            </w:r>
          </w:p>
        </w:tc>
      </w:tr>
      <w:tr w:rsidR="00997FE5" w:rsidRPr="009B6322" w:rsidTr="00997FE5">
        <w:tc>
          <w:tcPr>
            <w:tcW w:w="3190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1.6. Материально</w:t>
            </w:r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техническое обеспечение воспитательного процесса</w:t>
            </w:r>
          </w:p>
        </w:tc>
        <w:tc>
          <w:tcPr>
            <w:tcW w:w="3190" w:type="dxa"/>
          </w:tcPr>
          <w:p w:rsidR="00997FE5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наличие и состояние материально-технического обеспечения регулярных воспитательных мероприятий, соответствующего их целям и задачам, установленным в годовом плане работы</w:t>
            </w:r>
          </w:p>
          <w:p w:rsidR="00F813C9" w:rsidRDefault="00F813C9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C9" w:rsidRPr="009B6322" w:rsidRDefault="00F813C9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97FE5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Результаты инвентаризации, годовая циклограмма воспитательных мероприятий</w:t>
            </w:r>
          </w:p>
        </w:tc>
      </w:tr>
      <w:tr w:rsidR="00455314" w:rsidRPr="009B6322" w:rsidTr="00444EB3">
        <w:tc>
          <w:tcPr>
            <w:tcW w:w="9571" w:type="dxa"/>
            <w:gridSpan w:val="3"/>
          </w:tcPr>
          <w:p w:rsidR="00455314" w:rsidRPr="00CA4F07" w:rsidRDefault="00455314" w:rsidP="009B63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4F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 Показатели результативности деятельности классных руководителей</w:t>
            </w:r>
          </w:p>
        </w:tc>
      </w:tr>
      <w:tr w:rsidR="00455314" w:rsidRPr="009B6322" w:rsidTr="00997FE5">
        <w:tc>
          <w:tcPr>
            <w:tcW w:w="3190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2.1. Уровень воспитанности учащихся</w:t>
            </w:r>
          </w:p>
        </w:tc>
        <w:tc>
          <w:tcPr>
            <w:tcW w:w="3190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система оценивания воспитанности учащихся, результаты диагностики воспитанности и их динамика</w:t>
            </w:r>
          </w:p>
        </w:tc>
        <w:tc>
          <w:tcPr>
            <w:tcW w:w="3191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уровня воспитанности учащихся, карты наблюдения за учащимися</w:t>
            </w:r>
          </w:p>
        </w:tc>
      </w:tr>
      <w:tr w:rsidR="00455314" w:rsidRPr="009B6322" w:rsidTr="00997FE5">
        <w:tc>
          <w:tcPr>
            <w:tcW w:w="3190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2.2. Обеспечение жизни и здоровья учащихся</w:t>
            </w:r>
          </w:p>
        </w:tc>
        <w:tc>
          <w:tcPr>
            <w:tcW w:w="3190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Оцениваются система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ученическом коллективе, система обеспечения безопасности жизнедеятельности учащихся, результаты мониторинга здоровья воспитанников</w:t>
            </w:r>
          </w:p>
        </w:tc>
        <w:tc>
          <w:tcPr>
            <w:tcW w:w="3191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здоровья, карты наблюдения за учащимися</w:t>
            </w:r>
          </w:p>
        </w:tc>
      </w:tr>
      <w:tr w:rsidR="00455314" w:rsidRPr="009B6322" w:rsidTr="00997FE5">
        <w:tc>
          <w:tcPr>
            <w:tcW w:w="3190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2.3. Профилактика правонарушений</w:t>
            </w:r>
          </w:p>
        </w:tc>
        <w:tc>
          <w:tcPr>
            <w:tcW w:w="3190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система деятельности классного руководителя по профилактике правонарушений, отклоняющегося поведения учащихся и ее результативность</w:t>
            </w:r>
          </w:p>
        </w:tc>
        <w:tc>
          <w:tcPr>
            <w:tcW w:w="3191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учащихся, состоящих на внешнем и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</w:tr>
      <w:tr w:rsidR="00455314" w:rsidRPr="009B6322" w:rsidTr="00997FE5">
        <w:tc>
          <w:tcPr>
            <w:tcW w:w="3190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2.4. Занятость учащихся во внеурочной деятельности и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организованной активности</w:t>
            </w:r>
          </w:p>
        </w:tc>
        <w:tc>
          <w:tcPr>
            <w:tcW w:w="3190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система организации внеурочной деятельности в классном коллективе, ее разнообразие; количество и качество проведенных воспитательных мероприятий; процент охвата учащихся</w:t>
            </w:r>
          </w:p>
        </w:tc>
        <w:tc>
          <w:tcPr>
            <w:tcW w:w="3191" w:type="dxa"/>
          </w:tcPr>
          <w:p w:rsidR="00455314" w:rsidRPr="009B6322" w:rsidRDefault="00455314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Планы и анализы воспитательной работы классных руководителей, статистические данные о проведенных воспитательных мероприятиях</w:t>
            </w:r>
          </w:p>
        </w:tc>
      </w:tr>
      <w:tr w:rsidR="00455314" w:rsidRPr="009B6322" w:rsidTr="00997FE5">
        <w:tc>
          <w:tcPr>
            <w:tcW w:w="3190" w:type="dxa"/>
          </w:tcPr>
          <w:p w:rsidR="00455314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2.5. Занятость учащихся в системе дополнительного образования</w:t>
            </w:r>
          </w:p>
        </w:tc>
        <w:tc>
          <w:tcPr>
            <w:tcW w:w="3190" w:type="dxa"/>
          </w:tcPr>
          <w:p w:rsidR="00455314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система дополнительного образования в школе и процент охвата учащихся</w:t>
            </w:r>
          </w:p>
        </w:tc>
        <w:tc>
          <w:tcPr>
            <w:tcW w:w="3191" w:type="dxa"/>
          </w:tcPr>
          <w:p w:rsidR="00455314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дополнительного </w:t>
            </w:r>
            <w:proofErr w:type="gram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  <w:proofErr w:type="spellEnd"/>
            <w:proofErr w:type="gram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, журналы учеты работы кружков и секций</w:t>
            </w:r>
          </w:p>
        </w:tc>
      </w:tr>
      <w:tr w:rsidR="00455314" w:rsidRPr="009B6322" w:rsidTr="00997FE5">
        <w:tc>
          <w:tcPr>
            <w:tcW w:w="3190" w:type="dxa"/>
          </w:tcPr>
          <w:p w:rsidR="00455314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2.6. Организация классного ученического </w:t>
            </w:r>
            <w:proofErr w:type="spellStart"/>
            <w:proofErr w:type="gram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самоуправ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</w:p>
        </w:tc>
        <w:tc>
          <w:tcPr>
            <w:tcW w:w="3190" w:type="dxa"/>
          </w:tcPr>
          <w:p w:rsidR="00455314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Оценивается система ученического самоуправления в классе: структура, процент охвата учащихся и результативность</w:t>
            </w:r>
          </w:p>
        </w:tc>
        <w:tc>
          <w:tcPr>
            <w:tcW w:w="3191" w:type="dxa"/>
          </w:tcPr>
          <w:p w:rsidR="00455314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системы школьного </w:t>
            </w:r>
            <w:proofErr w:type="spellStart"/>
            <w:proofErr w:type="gram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моуправления</w:t>
            </w:r>
            <w:proofErr w:type="spellEnd"/>
            <w:proofErr w:type="gramEnd"/>
          </w:p>
        </w:tc>
      </w:tr>
      <w:tr w:rsidR="00C6572E" w:rsidRPr="009B6322" w:rsidTr="00997FE5">
        <w:tc>
          <w:tcPr>
            <w:tcW w:w="3190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2.7. Организация работы с родителями учащихся</w:t>
            </w:r>
          </w:p>
        </w:tc>
        <w:tc>
          <w:tcPr>
            <w:tcW w:w="3190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организационная культура взаимодействия с родителями учащихся, работа с неблагополучными семьями, степень удовлетворенности родителей организацией жизнедеятельности учащихся</w:t>
            </w:r>
          </w:p>
        </w:tc>
        <w:tc>
          <w:tcPr>
            <w:tcW w:w="3191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График и тематика родительских собраний, результаты анкетирования родителей</w:t>
            </w:r>
          </w:p>
        </w:tc>
      </w:tr>
      <w:tr w:rsidR="00C6572E" w:rsidRPr="009B6322" w:rsidTr="00997FE5">
        <w:tc>
          <w:tcPr>
            <w:tcW w:w="3190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 Организация работы в социуме и взаимодействие с внешкольными организациями</w:t>
            </w:r>
          </w:p>
        </w:tc>
        <w:tc>
          <w:tcPr>
            <w:tcW w:w="3190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реализация средового подхода к воспитанию, использование воспитательных возможностей социума</w:t>
            </w:r>
          </w:p>
        </w:tc>
        <w:tc>
          <w:tcPr>
            <w:tcW w:w="3191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Планы и анализы воспитательной работы классных руководителей</w:t>
            </w:r>
          </w:p>
        </w:tc>
      </w:tr>
      <w:tr w:rsidR="00C6572E" w:rsidRPr="009B6322" w:rsidTr="00997FE5">
        <w:tc>
          <w:tcPr>
            <w:tcW w:w="3190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2.9. Социально</w:t>
            </w:r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психологический климат в классном коллективе</w:t>
            </w:r>
          </w:p>
        </w:tc>
        <w:tc>
          <w:tcPr>
            <w:tcW w:w="3190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стиль отношений в классном коллективе, стиль классного руководства, система деятельности классного руководи</w:t>
            </w:r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теля по предупреждению конфликтов и ее результативность</w:t>
            </w:r>
          </w:p>
        </w:tc>
        <w:tc>
          <w:tcPr>
            <w:tcW w:w="3191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учащихся и родителей</w:t>
            </w:r>
          </w:p>
        </w:tc>
      </w:tr>
      <w:tr w:rsidR="00C6572E" w:rsidRPr="009B6322" w:rsidTr="00997FE5">
        <w:tc>
          <w:tcPr>
            <w:tcW w:w="3190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2.10. Результативность инновационной деятельности в сфере воспитания</w:t>
            </w:r>
          </w:p>
        </w:tc>
        <w:tc>
          <w:tcPr>
            <w:tcW w:w="3190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Оцениваются опытно</w:t>
            </w:r>
            <w:r w:rsidRPr="009B632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экспериментальная и исследовательская деятельность классного руководителя, ее результативность</w:t>
            </w:r>
          </w:p>
        </w:tc>
        <w:tc>
          <w:tcPr>
            <w:tcW w:w="3191" w:type="dxa"/>
          </w:tcPr>
          <w:p w:rsidR="00C6572E" w:rsidRPr="009B6322" w:rsidRDefault="00C6572E" w:rsidP="009B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9B6322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руководителя, методические разработки</w:t>
            </w:r>
          </w:p>
        </w:tc>
      </w:tr>
    </w:tbl>
    <w:p w:rsidR="00997FE5" w:rsidRDefault="00997FE5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C9" w:rsidRPr="00951153" w:rsidRDefault="001603C9" w:rsidP="009511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153">
        <w:rPr>
          <w:rFonts w:ascii="Times New Roman" w:hAnsi="Times New Roman" w:cs="Times New Roman"/>
          <w:sz w:val="24"/>
          <w:szCs w:val="24"/>
        </w:rPr>
        <w:lastRenderedPageBreak/>
        <w:t xml:space="preserve">Таблица 2 </w:t>
      </w:r>
      <w:r w:rsidRPr="00951153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1603C9" w:rsidRPr="00951153" w:rsidRDefault="001603C9" w:rsidP="00AE02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083"/>
        <w:gridCol w:w="2496"/>
        <w:gridCol w:w="2496"/>
        <w:gridCol w:w="2496"/>
      </w:tblGrid>
      <w:tr w:rsidR="001603C9" w:rsidRPr="00951153" w:rsidTr="00951153">
        <w:tc>
          <w:tcPr>
            <w:tcW w:w="2083" w:type="dxa"/>
          </w:tcPr>
          <w:p w:rsidR="001603C9" w:rsidRPr="00951153" w:rsidRDefault="001603C9" w:rsidP="00AE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96" w:type="dxa"/>
          </w:tcPr>
          <w:p w:rsidR="001603C9" w:rsidRPr="00951153" w:rsidRDefault="001603C9" w:rsidP="00AE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b/>
                <w:sz w:val="24"/>
                <w:szCs w:val="24"/>
              </w:rPr>
              <w:t>«2» — Требование выполнено на оптимальном уровне</w:t>
            </w:r>
          </w:p>
        </w:tc>
        <w:tc>
          <w:tcPr>
            <w:tcW w:w="2496" w:type="dxa"/>
          </w:tcPr>
          <w:p w:rsidR="001603C9" w:rsidRPr="00951153" w:rsidRDefault="001603C9" w:rsidP="00AE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b/>
                <w:sz w:val="24"/>
                <w:szCs w:val="24"/>
              </w:rPr>
              <w:t>«1» — Есть резервы или недостатки при выполнении требования</w:t>
            </w:r>
          </w:p>
        </w:tc>
        <w:tc>
          <w:tcPr>
            <w:tcW w:w="2496" w:type="dxa"/>
          </w:tcPr>
          <w:p w:rsidR="001603C9" w:rsidRPr="00951153" w:rsidRDefault="001603C9" w:rsidP="00AE0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b/>
                <w:sz w:val="24"/>
                <w:szCs w:val="24"/>
              </w:rPr>
              <w:t>«0» — Требование практически не выполнено</w:t>
            </w:r>
          </w:p>
        </w:tc>
      </w:tr>
      <w:tr w:rsidR="0058275B" w:rsidRPr="00951153" w:rsidTr="0076530D">
        <w:tc>
          <w:tcPr>
            <w:tcW w:w="9571" w:type="dxa"/>
            <w:gridSpan w:val="4"/>
          </w:tcPr>
          <w:p w:rsidR="0058275B" w:rsidRPr="00852758" w:rsidRDefault="0058275B" w:rsidP="00AE02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27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Показатели деятельности классных руководителей</w:t>
            </w:r>
          </w:p>
        </w:tc>
      </w:tr>
      <w:tr w:rsidR="001603C9" w:rsidRPr="00951153" w:rsidTr="00951153">
        <w:tc>
          <w:tcPr>
            <w:tcW w:w="2083" w:type="dxa"/>
          </w:tcPr>
          <w:p w:rsidR="001603C9" w:rsidRPr="00951153" w:rsidRDefault="0058275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1.1. Нор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мативн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обеспечение воспитатель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цесса</w:t>
            </w:r>
            <w:proofErr w:type="spellEnd"/>
          </w:p>
        </w:tc>
        <w:tc>
          <w:tcPr>
            <w:tcW w:w="2496" w:type="dxa"/>
          </w:tcPr>
          <w:p w:rsidR="001603C9" w:rsidRPr="00951153" w:rsidRDefault="0058275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Полностью регламентированы все стороны воспитательного процесса в классном коллективе. Наличествуют локальные акты, обеспечивающие деятельность классных руководителей. Имеется концепция воспитательной системы класса. Определена система мониторинга эффективности деятельности классного руководителя</w:t>
            </w:r>
          </w:p>
        </w:tc>
        <w:tc>
          <w:tcPr>
            <w:tcW w:w="2496" w:type="dxa"/>
          </w:tcPr>
          <w:p w:rsidR="001603C9" w:rsidRPr="00951153" w:rsidRDefault="0058275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Полностью регламентированы все стороны воспитательного процесса в классном коллективе или в основном регламентированы. Наличествуют локальные акты, обеспечивающие деятельность классных руководителей</w:t>
            </w:r>
          </w:p>
        </w:tc>
        <w:tc>
          <w:tcPr>
            <w:tcW w:w="2496" w:type="dxa"/>
          </w:tcPr>
          <w:p w:rsidR="001603C9" w:rsidRPr="00951153" w:rsidRDefault="0058275B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процесс в классном коллективе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недоста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точно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регламентиро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. Локальные акты, обеспечивающие деятельность классных руководителей, отсутствуют</w:t>
            </w:r>
          </w:p>
        </w:tc>
      </w:tr>
      <w:tr w:rsidR="001603C9" w:rsidRPr="00951153" w:rsidTr="00951153">
        <w:tc>
          <w:tcPr>
            <w:tcW w:w="2083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питательной деятельности в классном коллективе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воспитательной деятельности в классном коллективе осуществляется в соответствии с требованиями Минимального социального стандарта РФ (для ОУ, реализующих ФГОС I поколения) или Концепции духовно-нравственного развития и воспитания личности гражданина России (для ОУ, реализующих ФГОС II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поколе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). Воспитательная деятельность в классе планируется по всем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видам воспитательной деятельности и на основе анализа воспитательной работы с использованием средств педагогической диагностики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тельной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классном коллективе осуществляется по ее основным видам. Воспитательная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планируется на основе анализа воспитательной работы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питательной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лективе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 или осуществляется формально, без учета анализа воспитатель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ной работы</w:t>
            </w:r>
          </w:p>
        </w:tc>
      </w:tr>
      <w:tr w:rsidR="001603C9" w:rsidRPr="00951153" w:rsidTr="00951153">
        <w:tc>
          <w:tcPr>
            <w:tcW w:w="2083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 Система внутр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контроля за воспитательной деятельностью в классном коллективе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Существует целостная система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деятельностью в классном коллективе. Контроль осуществляется на диагностической основе всех субъектов воспитательного процесса. Наличествует комплексная форма оценки деятельности классных руководителей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за воспитательной деятельностью в классном коллективе осуществляется с использованием анкетирования учащихся и (или) родителей обучающихся. Имеет место оценка деятельности классных руководителей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питательной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ляется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бессистемно. Мнения учащихся и родителей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не изучаются. Оценка деятельности классных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лей отсутствует</w:t>
            </w:r>
          </w:p>
        </w:tc>
      </w:tr>
      <w:tr w:rsidR="001603C9" w:rsidRPr="00951153" w:rsidTr="00951153">
        <w:tc>
          <w:tcPr>
            <w:tcW w:w="2083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1.4. Анализ воспитательной деятельности в классном коллективе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воспитательной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 осуществляется с установлением причинно-следственных связей, т. е. связей между результатами и теми педагогическими явлениями, которые привели к этим результатам. Результаты педагогического анализа являются основой для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планиро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на следующий период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воспитательной деятельности в классном коллективе состоит в описании осуществленной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и ее результатов. Результаты педагогического анализа используются при планировании воспитательной работы на следующий период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Анализ воспитатель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ной деятельности в классном коллективе отсутствует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или осуществляется бессистемно. Анализ воспитательной деятельности не связан с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на следующий период</w:t>
            </w:r>
          </w:p>
        </w:tc>
      </w:tr>
      <w:tr w:rsidR="001603C9" w:rsidRPr="00951153" w:rsidTr="00951153">
        <w:tc>
          <w:tcPr>
            <w:tcW w:w="2083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1.5. Кадровое обеспечение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тельного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ствуют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требованиям,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предъявляе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мым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к педагогическим работникам. Реализуется целостная система морального и материального стимулирования деятельности. Классные руководители активно участвуют в работе методического объединения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в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основном соответствуют требованиям,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предъяв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ляемым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к педагогическим работникам. Имеет место моральное и материальное стимулирование. Создано методическое объединение классных руководителей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не в полной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мере соответствуют требованиям, предъявляемым к педагогическим работникам. Мораль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материальное стимулирование не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достаточно.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классных руководи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 или работает формально</w:t>
            </w:r>
          </w:p>
        </w:tc>
      </w:tr>
      <w:tr w:rsidR="001603C9" w:rsidRPr="00951153" w:rsidTr="00951153">
        <w:tc>
          <w:tcPr>
            <w:tcW w:w="2083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 Мате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риальн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обеспечение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тельного процесса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регулярных воспитательных мероприятий соответствует целям и задачам, установленным в годовом плане работы, и является оптимальным. Оборудование находится в хорошем состоянии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техническое обеспечение регулярных воспитательных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приятий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целям и задачам, установленным в годовом плане работы, и является достаточным. Оборудование находится в удовлетворительном состоянии</w:t>
            </w:r>
          </w:p>
        </w:tc>
        <w:tc>
          <w:tcPr>
            <w:tcW w:w="2496" w:type="dxa"/>
          </w:tcPr>
          <w:p w:rsidR="001603C9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Материально-техни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регулярных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тельных мероприятий соответствует целям и задачам,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ленным в годовом плане работы, и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ляется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недостаточ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. Оборудование требует ремонта или замены</w:t>
            </w:r>
          </w:p>
        </w:tc>
      </w:tr>
      <w:tr w:rsidR="007322B1" w:rsidRPr="00951153" w:rsidTr="00135C81">
        <w:tc>
          <w:tcPr>
            <w:tcW w:w="9571" w:type="dxa"/>
            <w:gridSpan w:val="4"/>
          </w:tcPr>
          <w:p w:rsidR="007322B1" w:rsidRPr="00852758" w:rsidRDefault="007322B1" w:rsidP="00AE02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27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Показатели результативности деятельности классных руководителей</w:t>
            </w:r>
          </w:p>
        </w:tc>
      </w:tr>
      <w:tr w:rsidR="007322B1" w:rsidRPr="00951153" w:rsidTr="00951153">
        <w:tc>
          <w:tcPr>
            <w:tcW w:w="2083" w:type="dxa"/>
          </w:tcPr>
          <w:p w:rsidR="007322B1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2.1. Уровень воспитанности учащихся</w:t>
            </w:r>
          </w:p>
        </w:tc>
        <w:tc>
          <w:tcPr>
            <w:tcW w:w="2496" w:type="dxa"/>
          </w:tcPr>
          <w:p w:rsidR="007322B1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В классном коллективе осуществляется диагностика уровня воспитанности учащихся на научной основе. Процент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уровнем воспитанности составляет 75— 100%. Наблюдаются положительная динамика или стабильность</w:t>
            </w:r>
          </w:p>
        </w:tc>
        <w:tc>
          <w:tcPr>
            <w:tcW w:w="2496" w:type="dxa"/>
          </w:tcPr>
          <w:p w:rsidR="007322B1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В классном коллективе осуществляется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диагно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стика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уровня воспитанности учащихся на научной основе. Процент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уровнем воспитанности составляет 50—74%. Наблюдаются положительная динамика или стабильность</w:t>
            </w:r>
          </w:p>
        </w:tc>
        <w:tc>
          <w:tcPr>
            <w:tcW w:w="2496" w:type="dxa"/>
          </w:tcPr>
          <w:p w:rsidR="007322B1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образовательном учреждении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гностика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питанности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не осуществляется. Процент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уровнем воспитанности со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ставляет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менее 50%. Имеют место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отрица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тельная динамика или нестабильность</w:t>
            </w:r>
          </w:p>
        </w:tc>
      </w:tr>
      <w:tr w:rsidR="007322B1" w:rsidRPr="00951153" w:rsidTr="00951153">
        <w:tc>
          <w:tcPr>
            <w:tcW w:w="2083" w:type="dxa"/>
          </w:tcPr>
          <w:p w:rsidR="007322B1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жизни и здоровья учащихся</w:t>
            </w:r>
          </w:p>
        </w:tc>
        <w:tc>
          <w:tcPr>
            <w:tcW w:w="2496" w:type="dxa"/>
          </w:tcPr>
          <w:p w:rsidR="007322B1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классном коллективе ведется системно. Осуществляется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здоровья воспитанников. Наблюдаются положительная динамика или стабильность. Выполняют</w:t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ся все требования безопасности.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Детский травматизм отсутствует</w:t>
            </w:r>
          </w:p>
        </w:tc>
        <w:tc>
          <w:tcPr>
            <w:tcW w:w="2496" w:type="dxa"/>
          </w:tcPr>
          <w:p w:rsidR="007322B1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Здоровьесберегающая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классном коллективе ведется системно. Осуществляется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здоровья воспитанников. Имеет место тенденция к стабильности. Требования безопасности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выполняются. Детский травматизм носит единичный характер</w:t>
            </w:r>
          </w:p>
        </w:tc>
        <w:tc>
          <w:tcPr>
            <w:tcW w:w="2496" w:type="dxa"/>
          </w:tcPr>
          <w:p w:rsidR="007322B1" w:rsidRPr="00951153" w:rsidRDefault="007322B1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Здоровьесберегающая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классном коллективе нуждается в улучшении.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здоровья воспитанников не осуществляется или имеет место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отри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цательная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динамика. Наблюдаются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незна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чительные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требований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. Высокий уровень детского травматизма</w:t>
            </w:r>
          </w:p>
        </w:tc>
      </w:tr>
      <w:tr w:rsidR="007322B1" w:rsidRPr="00951153" w:rsidTr="00951153">
        <w:tc>
          <w:tcPr>
            <w:tcW w:w="2083" w:type="dxa"/>
          </w:tcPr>
          <w:p w:rsidR="007322B1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2.3.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филактика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правонару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шений</w:t>
            </w:r>
            <w:proofErr w:type="spellEnd"/>
          </w:p>
        </w:tc>
        <w:tc>
          <w:tcPr>
            <w:tcW w:w="2496" w:type="dxa"/>
          </w:tcPr>
          <w:p w:rsidR="007322B1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 в классном коллективе ведется системно. На внешнем учете учащиеся класса не состоят. На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учете учащиеся не состоят или имеет место положительная динамика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учета. Правонарушения отсутствуют</w:t>
            </w:r>
          </w:p>
        </w:tc>
        <w:tc>
          <w:tcPr>
            <w:tcW w:w="2496" w:type="dxa"/>
          </w:tcPr>
          <w:p w:rsidR="007322B1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правона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рушений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 ведется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целе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направленно. На внешнем учете состоят не более двух учащихся класса. Имеется положительная динамика снятия с внешнего и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тришкольного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учета. Правонарушения отсутствуют или носят единичный характер</w:t>
            </w:r>
          </w:p>
        </w:tc>
        <w:tc>
          <w:tcPr>
            <w:tcW w:w="2496" w:type="dxa"/>
          </w:tcPr>
          <w:p w:rsidR="007322B1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в классном коллективе нуждается в улучшении. На внешнем учете со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стоят более двух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класса. Имеют место отрицательная динамика снятия с внешнего и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тришкольного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учета, правонарушения</w:t>
            </w:r>
          </w:p>
        </w:tc>
      </w:tr>
      <w:tr w:rsidR="001F5C1C" w:rsidRPr="00951153" w:rsidTr="00951153">
        <w:tc>
          <w:tcPr>
            <w:tcW w:w="2083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2.4. Занятость учащихся во внеурочной деятельности и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ной активности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учащихся организована на системном уровне. Формы воспитания разнообразны и включают все виды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воспитанников. Охват внеурочной деятельностью на постоянной основе составляет 80— 100%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учащихся организована на системном уровне. Формы воспитания разнообразны и включают основные виды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воспитанников. Охват внеурочной деятельностью на постоянной основе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ставляет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60—79%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низована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руководитель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зует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3—4 основные формы воспитания менее 5 видов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воспитанников. Охват внеурочной деятельностью на постоянной основе составляет менее 60%</w:t>
            </w:r>
          </w:p>
        </w:tc>
      </w:tr>
      <w:tr w:rsidR="001F5C1C" w:rsidRPr="00951153" w:rsidTr="00951153">
        <w:tc>
          <w:tcPr>
            <w:tcW w:w="2083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2.5. Занятость учащихся в системе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дополнитель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в системе дополнительного образования в школе и внешкольных учреждениях организовано на системном уровне. Охват занятиями на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постоянной основе составляет 75— 100%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Организовано участие учащихся в системе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полнительного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школе и внешкольных учреждениях. Охват занятиями на постоянной основе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составляет 50— 74%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учащихся в системе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полнительного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школе и внешкольных учреждениях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низуется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основном самостоятельно или с помощью родителей.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Охват занятиями на постоянной основе составляет менее 50%</w:t>
            </w:r>
          </w:p>
        </w:tc>
      </w:tr>
      <w:tr w:rsidR="001F5C1C" w:rsidRPr="00951153" w:rsidTr="00951153">
        <w:tc>
          <w:tcPr>
            <w:tcW w:w="2083" w:type="dxa"/>
          </w:tcPr>
          <w:p w:rsidR="001F5C1C" w:rsidRPr="00951153" w:rsidRDefault="004E64D0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низация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ассного ученического самоуправ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 классе организована рациональная система ученического самоуправления. Преобладает демократический стиль во взаимоотношениях с учащимися. Коллективная творческая деятельность является основой в организации жизнедеятельности учащихся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Соблюдается педагогический такт, осущест</w:t>
            </w:r>
            <w:r w:rsidR="004E64D0">
              <w:rPr>
                <w:rFonts w:ascii="Times New Roman" w:hAnsi="Times New Roman" w:cs="Times New Roman"/>
                <w:sz w:val="24"/>
                <w:szCs w:val="24"/>
              </w:rPr>
              <w:t>вляется сотрудничество с учащи</w:t>
            </w:r>
            <w:r w:rsidR="004E64D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мися. Большинство имеют разовые или постоянные поручения. Используется методика коллективной творческой деятельности</w:t>
            </w:r>
          </w:p>
        </w:tc>
        <w:tc>
          <w:tcPr>
            <w:tcW w:w="2496" w:type="dxa"/>
          </w:tcPr>
          <w:p w:rsidR="001F5C1C" w:rsidRPr="00951153" w:rsidRDefault="000D6A57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Преобладает авто</w:t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ритарный стиль во взаи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моотношениях с учащимися. Недо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статочная помощь активу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сса. Среди учащихся нет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заторов различных дел. Менее половины воспитанн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иков имеют разовые или постоян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ные поручения</w:t>
            </w:r>
          </w:p>
        </w:tc>
      </w:tr>
      <w:tr w:rsidR="001F5C1C" w:rsidRPr="00951153" w:rsidTr="00951153">
        <w:tc>
          <w:tcPr>
            <w:tcW w:w="2083" w:type="dxa"/>
          </w:tcPr>
          <w:p w:rsidR="001F5C1C" w:rsidRPr="00951153" w:rsidRDefault="004E64D0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зация работы с родителями учащихся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Существует целостная система взаимодействия с родителями учащихся. Используются разнообразные формы работы с родителями. Неблагополучные семьи отсутствуют или имеется положительная динамика количества неблагополучных семей. Изучается мнение родителей учащихся. Родители удовлетворены результатами обучения и воспитания, активно участвуют в жизни школы</w:t>
            </w:r>
          </w:p>
        </w:tc>
        <w:tc>
          <w:tcPr>
            <w:tcW w:w="2496" w:type="dxa"/>
          </w:tcPr>
          <w:p w:rsidR="001F5C1C" w:rsidRPr="00951153" w:rsidRDefault="004E64D0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взаимо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действие с родителями учащихся. Используются разнообразные формы работы с родителями. Имеется положительная динамика количества неблагополучных семей. Изучается мнение родителей учащихся. Большинство из них в основном удовлетворено результатами обучения и воспитания, имеет место участие в жизни школы</w:t>
            </w:r>
          </w:p>
        </w:tc>
        <w:tc>
          <w:tcPr>
            <w:tcW w:w="2496" w:type="dxa"/>
          </w:tcPr>
          <w:p w:rsidR="001F5C1C" w:rsidRPr="00951153" w:rsidRDefault="00A533E9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</w:t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дителями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 нуждается в улучше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нии. </w:t>
            </w:r>
            <w:proofErr w:type="gram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отри</w:t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цательная</w:t>
            </w:r>
            <w:proofErr w:type="spellEnd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количества </w:t>
            </w:r>
            <w:proofErr w:type="spell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неблаго</w:t>
            </w:r>
            <w:proofErr w:type="spellEnd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получных</w:t>
            </w:r>
            <w:proofErr w:type="spellEnd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семей. Более 20% родителей не удовлетворены </w:t>
            </w:r>
            <w:proofErr w:type="gram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зультатами</w:t>
            </w:r>
            <w:proofErr w:type="spellEnd"/>
            <w:proofErr w:type="gramEnd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воспитания, уча</w:t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ствуют</w:t>
            </w:r>
            <w:proofErr w:type="spellEnd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 жизни </w:t>
            </w:r>
            <w:proofErr w:type="spell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шко</w:t>
            </w:r>
            <w:proofErr w:type="spellEnd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неактивно. Имеют место конфликтные ситуации</w:t>
            </w:r>
          </w:p>
        </w:tc>
      </w:tr>
      <w:tr w:rsidR="001F5C1C" w:rsidRPr="00951153" w:rsidTr="00951153">
        <w:tc>
          <w:tcPr>
            <w:tcW w:w="2083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2.8. Орган</w:t>
            </w:r>
            <w:r w:rsidR="004E64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64D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заци</w:t>
            </w:r>
            <w:r w:rsidR="004E64D0">
              <w:rPr>
                <w:rFonts w:ascii="Times New Roman" w:hAnsi="Times New Roman" w:cs="Times New Roman"/>
                <w:sz w:val="24"/>
                <w:szCs w:val="24"/>
              </w:rPr>
              <w:t>я работы в социуме и взаимодей</w:t>
            </w:r>
            <w:r w:rsidR="004E64D0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 с вне</w:t>
            </w:r>
            <w:r w:rsidR="004E64D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школьными организациями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оптимально использует воспитательные возможности социума. Выстроена система отношений с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социальными партнерами. Средовой подход к воспитанию реализуется в полной мере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руководитель использует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социума, выстраивает отношения социального 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партнерства. Средовой подход к воспитанию реализуется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 полно использует воспитательные воз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можности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социума. Средовой подход к воспитанию не реализуется или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лизуется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не в полной мере</w:t>
            </w:r>
          </w:p>
        </w:tc>
      </w:tr>
      <w:tr w:rsidR="001F5C1C" w:rsidRPr="00951153" w:rsidTr="00951153">
        <w:tc>
          <w:tcPr>
            <w:tcW w:w="2083" w:type="dxa"/>
          </w:tcPr>
          <w:p w:rsidR="001F5C1C" w:rsidRPr="00951153" w:rsidRDefault="004E64D0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 Социально- психо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F5C1C" w:rsidRPr="00951153">
              <w:rPr>
                <w:rFonts w:ascii="Times New Roman" w:hAnsi="Times New Roman" w:cs="Times New Roman"/>
                <w:sz w:val="24"/>
                <w:szCs w:val="24"/>
              </w:rPr>
              <w:t>логический климат в классном коллективе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 классном коллективе комфортный психологический климат, стиль отношений демократический. Уровень сплоченности классного коллектива высокий. Конфликты в коллективе практически отсутствуют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В классном коллективе хороший психологический климат, стиль отношений в основном демократический. Классный коллектив сплочен. Конфликты в коллективе нечасты и благополучно разрешаются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В классном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коллек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тиве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напряженный психологический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кли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мат, стиль отношений неровный. Уровень сплоченности классного коллектива невысокий. </w:t>
            </w:r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фликты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достаточно часты</w:t>
            </w:r>
          </w:p>
        </w:tc>
      </w:tr>
      <w:tr w:rsidR="001F5C1C" w:rsidRPr="00951153" w:rsidTr="00951153">
        <w:tc>
          <w:tcPr>
            <w:tcW w:w="2083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2.10.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тативность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инновационной деятельности в сфере воспитания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ведет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тивную</w:t>
            </w:r>
            <w:proofErr w:type="spellEnd"/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опытно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экспериментальную работу, внедряет инновационные технологии воспитания, активно</w:t>
            </w:r>
            <w:r w:rsidR="00AF5B4C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профессиональных конкурсах, творческих мастерских, связанных с воспитательной деятельностью. Осуществляет диссеминацию передового педагогического опыта, имеет публикации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ведет опытно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экспериментальную работу, внедряет новые формы воспитания.</w:t>
            </w:r>
            <w:r w:rsidR="00A45ADF"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профессиональных конкурсах, творческих мастерских, связанных с воспитательной деятельностью</w:t>
            </w:r>
          </w:p>
        </w:tc>
        <w:tc>
          <w:tcPr>
            <w:tcW w:w="2496" w:type="dxa"/>
          </w:tcPr>
          <w:p w:rsidR="001F5C1C" w:rsidRPr="00951153" w:rsidRDefault="001F5C1C" w:rsidP="00AE0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Классный руков</w:t>
            </w:r>
            <w:r w:rsidR="00A45ADF" w:rsidRPr="009511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5ADF"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>д</w:t>
            </w:r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итель не участвует в </w:t>
            </w:r>
            <w:proofErr w:type="spellStart"/>
            <w:proofErr w:type="gramStart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>опытно-экспери</w:t>
            </w:r>
            <w:proofErr w:type="spell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ментальной</w:t>
            </w:r>
            <w:proofErr w:type="gramEnd"/>
            <w:r w:rsidRPr="00951153">
              <w:rPr>
                <w:rFonts w:ascii="Times New Roman" w:hAnsi="Times New Roman" w:cs="Times New Roman"/>
                <w:sz w:val="24"/>
                <w:szCs w:val="24"/>
              </w:rPr>
              <w:t xml:space="preserve"> работе, связанной с воспита</w:t>
            </w:r>
            <w:r w:rsidR="00A45ADF" w:rsidRPr="00951153">
              <w:rPr>
                <w:rFonts w:ascii="Times New Roman" w:hAnsi="Times New Roman" w:cs="Times New Roman"/>
                <w:sz w:val="24"/>
                <w:szCs w:val="24"/>
              </w:rPr>
              <w:t>тельной деятельностью. Педагогические исследования не проводятся или не системны.</w:t>
            </w:r>
          </w:p>
        </w:tc>
      </w:tr>
    </w:tbl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>
      <w:pPr>
        <w:rPr>
          <w:rFonts w:ascii="Times New Roman" w:hAnsi="Times New Roman" w:cs="Times New Roman"/>
          <w:sz w:val="24"/>
          <w:szCs w:val="24"/>
        </w:rPr>
        <w:sectPr w:rsidR="00C56A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6AD1" w:rsidRPr="00A03A5B" w:rsidRDefault="00C56A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9A0838" w:rsidRPr="00A03A5B">
        <w:rPr>
          <w:rFonts w:ascii="Times New Roman" w:hAnsi="Times New Roman" w:cs="Times New Roman"/>
          <w:sz w:val="24"/>
          <w:szCs w:val="24"/>
        </w:rPr>
        <w:lastRenderedPageBreak/>
        <w:t xml:space="preserve">Таблица 3 </w:t>
      </w:r>
      <w:r w:rsidR="009A0838" w:rsidRPr="00A03A5B">
        <w:rPr>
          <w:rFonts w:ascii="Times New Roman" w:hAnsi="Times New Roman" w:cs="Times New Roman"/>
          <w:b/>
          <w:sz w:val="24"/>
          <w:szCs w:val="24"/>
        </w:rPr>
        <w:t>Анализ деятельности классных руководителей</w:t>
      </w:r>
    </w:p>
    <w:tbl>
      <w:tblPr>
        <w:tblStyle w:val="a9"/>
        <w:tblW w:w="0" w:type="auto"/>
        <w:tblLook w:val="04A0"/>
      </w:tblPr>
      <w:tblGrid>
        <w:gridCol w:w="3367"/>
        <w:gridCol w:w="1275"/>
        <w:gridCol w:w="1417"/>
        <w:gridCol w:w="1416"/>
        <w:gridCol w:w="1417"/>
        <w:gridCol w:w="1276"/>
        <w:gridCol w:w="1275"/>
        <w:gridCol w:w="1276"/>
        <w:gridCol w:w="1134"/>
        <w:gridCol w:w="933"/>
      </w:tblGrid>
      <w:tr w:rsidR="00987111" w:rsidRPr="00A03A5B" w:rsidTr="0031467E">
        <w:tc>
          <w:tcPr>
            <w:tcW w:w="3369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2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987111" w:rsidRPr="00A03A5B" w:rsidTr="007509FB">
        <w:tc>
          <w:tcPr>
            <w:tcW w:w="14786" w:type="dxa"/>
            <w:gridSpan w:val="10"/>
          </w:tcPr>
          <w:p w:rsidR="00987111" w:rsidRPr="00A03A5B" w:rsidRDefault="00987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i/>
                <w:sz w:val="24"/>
                <w:szCs w:val="24"/>
              </w:rPr>
              <w:t>«2» — требование выполнено; «1» — есть резервы; «0» — требование практически не выполнено</w:t>
            </w:r>
          </w:p>
        </w:tc>
      </w:tr>
      <w:tr w:rsidR="00987111" w:rsidRPr="00A03A5B" w:rsidTr="00D777CD">
        <w:tc>
          <w:tcPr>
            <w:tcW w:w="14786" w:type="dxa"/>
            <w:gridSpan w:val="10"/>
          </w:tcPr>
          <w:p w:rsidR="00987111" w:rsidRPr="00A03A5B" w:rsidRDefault="009871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Показатели деятельности классных руководителей</w:t>
            </w:r>
          </w:p>
        </w:tc>
      </w:tr>
      <w:tr w:rsidR="00987111" w:rsidRPr="00A03A5B" w:rsidTr="0031467E">
        <w:tc>
          <w:tcPr>
            <w:tcW w:w="3369" w:type="dxa"/>
          </w:tcPr>
          <w:p w:rsidR="00987111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1.1. Нормативно-правовое обеспечение воспитательного процесса</w:t>
            </w: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111" w:rsidRPr="00A03A5B" w:rsidTr="0031467E">
        <w:tc>
          <w:tcPr>
            <w:tcW w:w="3369" w:type="dxa"/>
          </w:tcPr>
          <w:p w:rsidR="00987111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1.2. Планирование воспитательной деятельности в классном коллективе</w:t>
            </w: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111" w:rsidRPr="00A03A5B" w:rsidTr="0031467E">
        <w:tc>
          <w:tcPr>
            <w:tcW w:w="3369" w:type="dxa"/>
          </w:tcPr>
          <w:p w:rsidR="00987111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1.3. Система </w:t>
            </w:r>
            <w:proofErr w:type="spell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A03A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  <w:proofErr w:type="spellEnd"/>
            <w:proofErr w:type="gram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за воспитательной деятельно</w:t>
            </w:r>
            <w:r w:rsidRPr="00A03A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стью</w:t>
            </w:r>
            <w:proofErr w:type="spell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</w:t>
            </w: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111" w:rsidRPr="00A03A5B" w:rsidTr="0031467E">
        <w:tc>
          <w:tcPr>
            <w:tcW w:w="3369" w:type="dxa"/>
          </w:tcPr>
          <w:p w:rsidR="00987111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1.4. Анализ воспитательной деятельности в классном коллективе</w:t>
            </w: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111" w:rsidRPr="00A03A5B" w:rsidTr="0031467E">
        <w:tc>
          <w:tcPr>
            <w:tcW w:w="3369" w:type="dxa"/>
          </w:tcPr>
          <w:p w:rsidR="00987111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1.5. Кадровое обеспечение </w:t>
            </w:r>
            <w:proofErr w:type="spellStart"/>
            <w:proofErr w:type="gram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тельного</w:t>
            </w:r>
            <w:proofErr w:type="gram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87111" w:rsidRPr="00A03A5B" w:rsidRDefault="00987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5AA" w:rsidRPr="00A03A5B" w:rsidTr="0031467E">
        <w:tc>
          <w:tcPr>
            <w:tcW w:w="3369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1.6. Материально-техническое </w:t>
            </w:r>
            <w:proofErr w:type="gram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обе</w:t>
            </w:r>
            <w:r w:rsidRPr="00A0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gram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спечение</w:t>
            </w:r>
            <w:proofErr w:type="spell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</w:t>
            </w:r>
          </w:p>
        </w:tc>
        <w:tc>
          <w:tcPr>
            <w:tcW w:w="1275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5AA" w:rsidRPr="00A03A5B" w:rsidTr="00BB6891">
        <w:tc>
          <w:tcPr>
            <w:tcW w:w="14786" w:type="dxa"/>
            <w:gridSpan w:val="10"/>
          </w:tcPr>
          <w:p w:rsidR="00D845AA" w:rsidRPr="00A03A5B" w:rsidRDefault="00D845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Показатели результативности деятельности классных руководителей</w:t>
            </w:r>
          </w:p>
        </w:tc>
      </w:tr>
      <w:tr w:rsidR="00D845AA" w:rsidRPr="00A03A5B" w:rsidTr="0031467E">
        <w:tc>
          <w:tcPr>
            <w:tcW w:w="3369" w:type="dxa"/>
          </w:tcPr>
          <w:p w:rsidR="00D845AA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2.1. Уровень воспитанности учащихся</w:t>
            </w:r>
          </w:p>
        </w:tc>
        <w:tc>
          <w:tcPr>
            <w:tcW w:w="1275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5AA" w:rsidRPr="00A03A5B" w:rsidTr="0031467E">
        <w:tc>
          <w:tcPr>
            <w:tcW w:w="3369" w:type="dxa"/>
          </w:tcPr>
          <w:p w:rsidR="00D845AA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2.2. Обеспечение жизни и здоровья учащихся</w:t>
            </w:r>
          </w:p>
        </w:tc>
        <w:tc>
          <w:tcPr>
            <w:tcW w:w="1275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5AA" w:rsidRPr="00A03A5B" w:rsidTr="0031467E">
        <w:tc>
          <w:tcPr>
            <w:tcW w:w="3369" w:type="dxa"/>
          </w:tcPr>
          <w:p w:rsidR="00D845AA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2.3. Профилактика правонарушений</w:t>
            </w:r>
          </w:p>
        </w:tc>
        <w:tc>
          <w:tcPr>
            <w:tcW w:w="1275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845AA" w:rsidRPr="00A03A5B" w:rsidRDefault="00D8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42" w:rsidRPr="00A03A5B" w:rsidTr="0031467E">
        <w:tc>
          <w:tcPr>
            <w:tcW w:w="3369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2.4. Занятость учащихся </w:t>
            </w:r>
            <w:proofErr w:type="gram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Pr="00A0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gram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урочной деятельности и </w:t>
            </w:r>
            <w:proofErr w:type="spell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организованной </w:t>
            </w:r>
            <w:r w:rsidRPr="00A03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</w:t>
            </w: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42" w:rsidRPr="00A03A5B" w:rsidTr="0031467E">
        <w:tc>
          <w:tcPr>
            <w:tcW w:w="3369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 Занятость учащихся в системе дополнительного образования</w:t>
            </w: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42" w:rsidRPr="00A03A5B" w:rsidTr="0031467E">
        <w:tc>
          <w:tcPr>
            <w:tcW w:w="3369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2.6. Организация классного ученического самоуправления</w:t>
            </w: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42" w:rsidRPr="00A03A5B" w:rsidTr="0031467E">
        <w:tc>
          <w:tcPr>
            <w:tcW w:w="3369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2.7. Организация работы с родителями учащихся</w:t>
            </w: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542" w:rsidRPr="00A03A5B" w:rsidTr="0031467E">
        <w:tc>
          <w:tcPr>
            <w:tcW w:w="3369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2.8. Организация работы в социуме и взаимодействие с внешкольными организациями</w:t>
            </w: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54542" w:rsidRPr="00A03A5B" w:rsidRDefault="00854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748" w:rsidRPr="00A03A5B" w:rsidTr="0031467E">
        <w:tc>
          <w:tcPr>
            <w:tcW w:w="3369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2.9. Социально-психологический климат в классном коллективе</w:t>
            </w:r>
          </w:p>
        </w:tc>
        <w:tc>
          <w:tcPr>
            <w:tcW w:w="1275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748" w:rsidRPr="00A03A5B" w:rsidTr="0031467E">
        <w:tc>
          <w:tcPr>
            <w:tcW w:w="3369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2.10. Результативность </w:t>
            </w:r>
            <w:proofErr w:type="spellStart"/>
            <w:proofErr w:type="gram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инноваци</w:t>
            </w:r>
            <w:proofErr w:type="spell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онной</w:t>
            </w:r>
            <w:proofErr w:type="spellEnd"/>
            <w:proofErr w:type="gram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сфере </w:t>
            </w:r>
            <w:proofErr w:type="spell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питания</w:t>
            </w:r>
          </w:p>
        </w:tc>
        <w:tc>
          <w:tcPr>
            <w:tcW w:w="1275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748" w:rsidRPr="00A03A5B" w:rsidTr="0031467E">
        <w:tc>
          <w:tcPr>
            <w:tcW w:w="3369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Суммарный балл (Y факт)</w:t>
            </w:r>
          </w:p>
        </w:tc>
        <w:tc>
          <w:tcPr>
            <w:tcW w:w="1275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748" w:rsidRPr="00A03A5B" w:rsidTr="0031467E">
        <w:tc>
          <w:tcPr>
            <w:tcW w:w="3369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деятельности </w:t>
            </w:r>
            <w:proofErr w:type="spellStart"/>
            <w:proofErr w:type="gram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>сного</w:t>
            </w:r>
            <w:proofErr w:type="spellEnd"/>
            <w:proofErr w:type="gramEnd"/>
            <w:r w:rsidRPr="00A03A5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в %</w:t>
            </w:r>
          </w:p>
        </w:tc>
        <w:tc>
          <w:tcPr>
            <w:tcW w:w="1275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B2748" w:rsidRPr="00A03A5B" w:rsidRDefault="009B2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AD1" w:rsidRPr="00A03A5B" w:rsidRDefault="00C56AD1">
      <w:pPr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56AD1" w:rsidSect="00C56AD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6AD1" w:rsidRPr="00951153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6AD1" w:rsidRPr="00951153" w:rsidSect="00C56A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0FBD"/>
    <w:rsid w:val="000D6A57"/>
    <w:rsid w:val="001603C9"/>
    <w:rsid w:val="00182CAB"/>
    <w:rsid w:val="001F5C1C"/>
    <w:rsid w:val="002B5AF6"/>
    <w:rsid w:val="0031467E"/>
    <w:rsid w:val="00320FBD"/>
    <w:rsid w:val="00342959"/>
    <w:rsid w:val="00455314"/>
    <w:rsid w:val="00487576"/>
    <w:rsid w:val="004E64D0"/>
    <w:rsid w:val="0058275B"/>
    <w:rsid w:val="005E197F"/>
    <w:rsid w:val="005E6D32"/>
    <w:rsid w:val="007322B1"/>
    <w:rsid w:val="007C0C9B"/>
    <w:rsid w:val="00830E28"/>
    <w:rsid w:val="00852758"/>
    <w:rsid w:val="00854542"/>
    <w:rsid w:val="00951153"/>
    <w:rsid w:val="00987111"/>
    <w:rsid w:val="00997FE5"/>
    <w:rsid w:val="009A0838"/>
    <w:rsid w:val="009B2748"/>
    <w:rsid w:val="009B6322"/>
    <w:rsid w:val="009D7F81"/>
    <w:rsid w:val="009E7B12"/>
    <w:rsid w:val="00A03A5B"/>
    <w:rsid w:val="00A45ADF"/>
    <w:rsid w:val="00A533E9"/>
    <w:rsid w:val="00AE02F9"/>
    <w:rsid w:val="00AF5B4C"/>
    <w:rsid w:val="00B05F05"/>
    <w:rsid w:val="00B26CBC"/>
    <w:rsid w:val="00C14858"/>
    <w:rsid w:val="00C56AD1"/>
    <w:rsid w:val="00C6572E"/>
    <w:rsid w:val="00C67D1E"/>
    <w:rsid w:val="00CA31ED"/>
    <w:rsid w:val="00CA4F07"/>
    <w:rsid w:val="00D845AA"/>
    <w:rsid w:val="00F8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30E28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830E28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83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2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97F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15</Pages>
  <Words>3662</Words>
  <Characters>20877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41</cp:revision>
  <dcterms:created xsi:type="dcterms:W3CDTF">2021-07-26T06:22:00Z</dcterms:created>
  <dcterms:modified xsi:type="dcterms:W3CDTF">2021-07-26T08:26:00Z</dcterms:modified>
</cp:coreProperties>
</file>